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FA3" w:rsidRDefault="003C1489">
      <w:pPr>
        <w:pStyle w:val="a6"/>
        <w:numPr>
          <w:ilvl w:val="0"/>
          <w:numId w:val="1"/>
        </w:num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Сведения о расходовании средств</w:t>
      </w:r>
    </w:p>
    <w:p w:rsidR="00A4154D" w:rsidRDefault="003C1489">
      <w:pPr>
        <w:pStyle w:val="a6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Резервного фонда </w:t>
      </w:r>
      <w:r w:rsidR="00A4154D">
        <w:rPr>
          <w:rFonts w:ascii="Times New Roman" w:hAnsi="Times New Roman"/>
          <w:b/>
          <w:sz w:val="28"/>
        </w:rPr>
        <w:t xml:space="preserve">Правительства </w:t>
      </w:r>
      <w:r>
        <w:rPr>
          <w:rFonts w:ascii="Times New Roman" w:hAnsi="Times New Roman"/>
          <w:b/>
          <w:sz w:val="28"/>
        </w:rPr>
        <w:t xml:space="preserve">Республики Саха (Якутия) </w:t>
      </w:r>
    </w:p>
    <w:p w:rsidR="00413FA3" w:rsidRDefault="003C1489">
      <w:pPr>
        <w:pStyle w:val="a6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 2024 год</w:t>
      </w:r>
    </w:p>
    <w:p w:rsidR="00413FA3" w:rsidRDefault="00413FA3">
      <w:pPr>
        <w:pStyle w:val="a6"/>
        <w:ind w:firstLine="709"/>
        <w:jc w:val="both"/>
        <w:rPr>
          <w:rFonts w:ascii="Times New Roman" w:hAnsi="Times New Roman"/>
          <w:color w:val="212529"/>
          <w:sz w:val="28"/>
        </w:rPr>
      </w:pPr>
    </w:p>
    <w:p w:rsidR="00413FA3" w:rsidRDefault="003C1489">
      <w:pPr>
        <w:spacing w:line="360" w:lineRule="auto"/>
        <w:ind w:firstLine="567"/>
        <w:jc w:val="both"/>
        <w:rPr>
          <w:color w:val="212529"/>
          <w:sz w:val="28"/>
        </w:rPr>
      </w:pPr>
      <w:r>
        <w:rPr>
          <w:color w:val="212529"/>
          <w:sz w:val="28"/>
        </w:rPr>
        <w:t>В первоначальном законе о государственном бюджете Республики Саха (Якутия) на 2024 год и плановый период 2025 и 2026 годов (2678-З N31-</w:t>
      </w:r>
      <w:proofErr w:type="gramStart"/>
      <w:r>
        <w:rPr>
          <w:color w:val="212529"/>
          <w:sz w:val="28"/>
        </w:rPr>
        <w:t>VII  от</w:t>
      </w:r>
      <w:proofErr w:type="gramEnd"/>
      <w:r>
        <w:rPr>
          <w:color w:val="212529"/>
          <w:sz w:val="28"/>
        </w:rPr>
        <w:t xml:space="preserve"> 05.12.2023) объем бюджетных ассигнований резервного фонда Правительства Республики Саха (Якутия) на 2024 год составлял 1 899 812,5 тыс. рублей. </w:t>
      </w:r>
    </w:p>
    <w:p w:rsidR="00413FA3" w:rsidRDefault="003C1489">
      <w:pPr>
        <w:spacing w:line="360" w:lineRule="auto"/>
        <w:ind w:firstLine="567"/>
        <w:jc w:val="both"/>
        <w:rPr>
          <w:color w:val="212529"/>
          <w:sz w:val="28"/>
        </w:rPr>
      </w:pPr>
      <w:r>
        <w:rPr>
          <w:color w:val="212529"/>
          <w:sz w:val="28"/>
        </w:rPr>
        <w:t xml:space="preserve">С учетом изменений в целях консолидации средств на 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 (в соответствии с частью 12 статьи 6 Федерального закона от 02.11.2023 N 520-ФЗ), объем бюджетных ассигнований Резервного фонда Правительства Республики Саха (Якутия) по данным сводной бюджетной росписи на 31.12.2024 года составил </w:t>
      </w:r>
      <w:r>
        <w:rPr>
          <w:color w:val="000000" w:themeColor="text1"/>
          <w:sz w:val="28"/>
        </w:rPr>
        <w:t xml:space="preserve">7 391 940,6 </w:t>
      </w:r>
      <w:r>
        <w:rPr>
          <w:color w:val="212529"/>
          <w:sz w:val="28"/>
        </w:rPr>
        <w:t>тыс. рублей.</w:t>
      </w:r>
    </w:p>
    <w:p w:rsidR="00413FA3" w:rsidRDefault="003C1489">
      <w:pPr>
        <w:spacing w:line="360" w:lineRule="auto"/>
        <w:ind w:firstLine="567"/>
        <w:jc w:val="both"/>
        <w:rPr>
          <w:color w:val="212529"/>
          <w:sz w:val="28"/>
        </w:rPr>
      </w:pPr>
      <w:r>
        <w:rPr>
          <w:color w:val="212529"/>
          <w:sz w:val="28"/>
        </w:rPr>
        <w:t>Согласно пункту 1 Порядка использования бюджетных ассигнований резервного фонда Правительства Республики Саха (Якутия), утвержденного постановлением Правительства Республики Саха (Якутия) от 05.03.2011 года №93, бюджетные ассигнования резервного фонда выделяются на финансовое обеспечение непредвиденных расходов. Основанием для предоставления бюджетных ассигнований резервного фонда Правительства Республики Саха (Якутия) является распоряжение Правительства Республики Саха (Якутия).</w:t>
      </w:r>
    </w:p>
    <w:p w:rsidR="00413FA3" w:rsidRDefault="003C1489">
      <w:pPr>
        <w:spacing w:line="360" w:lineRule="auto"/>
        <w:ind w:firstLine="567"/>
        <w:jc w:val="both"/>
        <w:rPr>
          <w:color w:val="212529"/>
          <w:sz w:val="28"/>
        </w:rPr>
      </w:pPr>
      <w:r>
        <w:rPr>
          <w:color w:val="212529"/>
          <w:sz w:val="28"/>
        </w:rPr>
        <w:t>В 2024 году из резервного фонда Правительства Республики Саха (Якутия) по принятым решениям Правительства Республики Саха (Якутия) выделены бюджетные ассигнования в сумме 7 449 905,3</w:t>
      </w:r>
      <w:r>
        <w:rPr>
          <w:b/>
          <w:color w:val="212529"/>
          <w:sz w:val="28"/>
        </w:rPr>
        <w:t xml:space="preserve"> </w:t>
      </w:r>
      <w:r>
        <w:rPr>
          <w:color w:val="212529"/>
          <w:sz w:val="28"/>
        </w:rPr>
        <w:t xml:space="preserve">тыс. рублей. </w:t>
      </w:r>
    </w:p>
    <w:p w:rsidR="00413FA3" w:rsidRDefault="003C1489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В ходе исполнения государственного бюджета восстановление средств резервного фонда Правительства Республики Саха (Якутия) главными распорядителями бюджетных средств в связи с экономией составило в сумме </w:t>
      </w:r>
      <w:r w:rsidR="00AA1B2C" w:rsidRPr="00AA1B2C">
        <w:rPr>
          <w:b/>
          <w:sz w:val="28"/>
        </w:rPr>
        <w:t>58 965,8</w:t>
      </w:r>
      <w:r>
        <w:rPr>
          <w:b/>
          <w:sz w:val="28"/>
        </w:rPr>
        <w:t xml:space="preserve"> </w:t>
      </w:r>
      <w:r>
        <w:rPr>
          <w:sz w:val="28"/>
        </w:rPr>
        <w:t>тыс. рублей.</w:t>
      </w:r>
    </w:p>
    <w:p w:rsidR="00413FA3" w:rsidRDefault="003C1489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Остаток не распределенных бюджетных ассигнований резервного фонда Правительства Республики Саха (Якутия) составил 1 001,1 тыс. рублей.</w:t>
      </w:r>
    </w:p>
    <w:p w:rsidR="00413FA3" w:rsidRDefault="003C1489">
      <w:pPr>
        <w:spacing w:line="360" w:lineRule="auto"/>
        <w:ind w:firstLine="567"/>
        <w:jc w:val="both"/>
        <w:rPr>
          <w:color w:val="212529"/>
          <w:sz w:val="28"/>
        </w:rPr>
      </w:pPr>
      <w:r>
        <w:rPr>
          <w:color w:val="212529"/>
          <w:sz w:val="28"/>
        </w:rPr>
        <w:lastRenderedPageBreak/>
        <w:t>Кассовые расходы за счет средств, выделенных из резервного фонда Правительства Республики Саха (Якутия), составили в сумме 7 383 425,8 тыс. рублей или 99,9% от плановых назначений, предусмотренных главным распорядителям бюджетных средств по решениям Правительства Республики Саха (Якутия).</w:t>
      </w:r>
    </w:p>
    <w:p w:rsidR="00413FA3" w:rsidRDefault="003C1489">
      <w:pPr>
        <w:spacing w:line="360" w:lineRule="auto"/>
        <w:ind w:firstLine="567"/>
        <w:jc w:val="both"/>
        <w:rPr>
          <w:color w:val="212529"/>
          <w:sz w:val="28"/>
        </w:rPr>
      </w:pPr>
      <w:r>
        <w:rPr>
          <w:color w:val="212529"/>
          <w:sz w:val="28"/>
        </w:rPr>
        <w:t>Исполнение по подразделам классификации расходов бюджетов:</w:t>
      </w:r>
    </w:p>
    <w:p w:rsidR="00413FA3" w:rsidRDefault="003C1489">
      <w:pPr>
        <w:spacing w:line="360" w:lineRule="auto"/>
        <w:ind w:firstLine="567"/>
        <w:jc w:val="both"/>
        <w:rPr>
          <w:color w:val="212529"/>
          <w:sz w:val="28"/>
        </w:rPr>
      </w:pPr>
      <w:r>
        <w:rPr>
          <w:color w:val="212529"/>
          <w:sz w:val="28"/>
        </w:rPr>
        <w:t xml:space="preserve">По подразделу </w:t>
      </w:r>
      <w:r>
        <w:rPr>
          <w:b/>
          <w:color w:val="212529"/>
          <w:sz w:val="28"/>
        </w:rPr>
        <w:t>0103</w:t>
      </w:r>
      <w:r>
        <w:rPr>
          <w:color w:val="212529"/>
          <w:sz w:val="28"/>
        </w:rPr>
        <w:t xml:space="preserve"> «Функционирование законодательных (представительных) органов государственной власти и представительных органов муниципальных образований» отражены расходы за счет средств Резервного фонда Республики Саха (Якутия) по принятым решениям Правительства Республики Саха (Якутия) в сумме 100,0 тыс. рублей;</w:t>
      </w:r>
    </w:p>
    <w:p w:rsidR="00413FA3" w:rsidRDefault="003C1489">
      <w:pPr>
        <w:spacing w:line="360" w:lineRule="auto"/>
        <w:ind w:firstLine="567"/>
        <w:jc w:val="both"/>
        <w:rPr>
          <w:color w:val="212529"/>
          <w:sz w:val="28"/>
        </w:rPr>
      </w:pPr>
      <w:r>
        <w:rPr>
          <w:color w:val="212529"/>
          <w:sz w:val="28"/>
        </w:rPr>
        <w:t xml:space="preserve">       По подразделу </w:t>
      </w:r>
      <w:r>
        <w:rPr>
          <w:b/>
          <w:color w:val="212529"/>
          <w:sz w:val="28"/>
        </w:rPr>
        <w:t>0113</w:t>
      </w:r>
      <w:r>
        <w:rPr>
          <w:color w:val="212529"/>
          <w:sz w:val="28"/>
        </w:rPr>
        <w:t xml:space="preserve"> «Другие общегосударственные вопросы» отражены расходы за счет средств Резервного фонда Республики Саха (Якутия) по принятым решениям Правительства Республики Саха (Якутия) в сумме 122 185,7 тыс. рублей;</w:t>
      </w:r>
    </w:p>
    <w:p w:rsidR="00413FA3" w:rsidRDefault="003C1489">
      <w:pPr>
        <w:spacing w:line="360" w:lineRule="auto"/>
        <w:ind w:firstLine="567"/>
        <w:jc w:val="both"/>
        <w:rPr>
          <w:color w:val="212529"/>
          <w:sz w:val="28"/>
        </w:rPr>
      </w:pPr>
      <w:r>
        <w:rPr>
          <w:color w:val="212529"/>
          <w:sz w:val="28"/>
        </w:rPr>
        <w:t xml:space="preserve">      По подразделу </w:t>
      </w:r>
      <w:r>
        <w:rPr>
          <w:b/>
          <w:color w:val="212529"/>
          <w:sz w:val="28"/>
        </w:rPr>
        <w:t>0203</w:t>
      </w:r>
      <w:r>
        <w:rPr>
          <w:color w:val="212529"/>
          <w:sz w:val="28"/>
        </w:rPr>
        <w:t xml:space="preserve"> «Мобилизационная и вневойсковая подготовка» отражены расходы за счет средств Резервного фонда Республики Саха (Якутия) по принятым решениям Правительства Республики Саха (Якутия) в сумме 823 238,3 тыс. рублей;</w:t>
      </w:r>
    </w:p>
    <w:p w:rsidR="00413FA3" w:rsidRDefault="003C1489">
      <w:pPr>
        <w:spacing w:line="360" w:lineRule="auto"/>
        <w:ind w:firstLine="567"/>
        <w:jc w:val="both"/>
        <w:rPr>
          <w:color w:val="212529"/>
          <w:sz w:val="28"/>
        </w:rPr>
      </w:pPr>
      <w:r>
        <w:rPr>
          <w:color w:val="212529"/>
          <w:sz w:val="28"/>
        </w:rPr>
        <w:t xml:space="preserve">По подразделу </w:t>
      </w:r>
      <w:r>
        <w:rPr>
          <w:b/>
          <w:color w:val="212529"/>
          <w:sz w:val="28"/>
        </w:rPr>
        <w:t>0311</w:t>
      </w:r>
      <w:r>
        <w:rPr>
          <w:color w:val="212529"/>
          <w:sz w:val="28"/>
        </w:rPr>
        <w:t xml:space="preserve"> «Миграционная политика» отражены расходы за счет средств Резервного фонда Республики Саха (Якутия) по принятым решениям Правительства Республики Саха (Якутия) в сумме 5 150,</w:t>
      </w:r>
      <w:proofErr w:type="gramStart"/>
      <w:r>
        <w:rPr>
          <w:color w:val="212529"/>
          <w:sz w:val="28"/>
        </w:rPr>
        <w:t>4  тыс.</w:t>
      </w:r>
      <w:proofErr w:type="gramEnd"/>
      <w:r>
        <w:rPr>
          <w:color w:val="212529"/>
          <w:sz w:val="28"/>
        </w:rPr>
        <w:t xml:space="preserve"> рублей;</w:t>
      </w:r>
    </w:p>
    <w:p w:rsidR="00413FA3" w:rsidRDefault="003C1489">
      <w:pPr>
        <w:spacing w:line="360" w:lineRule="auto"/>
        <w:ind w:firstLine="567"/>
        <w:jc w:val="both"/>
        <w:rPr>
          <w:color w:val="212529"/>
          <w:sz w:val="28"/>
        </w:rPr>
      </w:pPr>
      <w:r>
        <w:rPr>
          <w:color w:val="212529"/>
          <w:sz w:val="28"/>
        </w:rPr>
        <w:t xml:space="preserve">По подразделу </w:t>
      </w:r>
      <w:r>
        <w:rPr>
          <w:b/>
          <w:color w:val="212529"/>
          <w:sz w:val="28"/>
        </w:rPr>
        <w:t>0401</w:t>
      </w:r>
      <w:r>
        <w:rPr>
          <w:color w:val="212529"/>
          <w:sz w:val="28"/>
        </w:rPr>
        <w:t xml:space="preserve"> «Общеэкономические вопросы» отражены расходы за счет средств Резервного фонда Республики Саха (Якутия) по принятым решениям Правительства Республики Саха (Якутия) в сумме 251 044,9 тыс. рублей;</w:t>
      </w:r>
    </w:p>
    <w:p w:rsidR="00413FA3" w:rsidRDefault="003C1489">
      <w:pPr>
        <w:spacing w:line="360" w:lineRule="auto"/>
        <w:ind w:firstLine="567"/>
        <w:jc w:val="both"/>
        <w:rPr>
          <w:color w:val="212529"/>
          <w:sz w:val="28"/>
        </w:rPr>
      </w:pPr>
      <w:r>
        <w:rPr>
          <w:color w:val="212529"/>
          <w:sz w:val="28"/>
        </w:rPr>
        <w:t xml:space="preserve">По подразделу </w:t>
      </w:r>
      <w:r>
        <w:rPr>
          <w:b/>
          <w:color w:val="212529"/>
          <w:sz w:val="28"/>
        </w:rPr>
        <w:t>0406</w:t>
      </w:r>
      <w:r>
        <w:rPr>
          <w:color w:val="212529"/>
          <w:sz w:val="28"/>
        </w:rPr>
        <w:t xml:space="preserve"> «Водное хозяйство» отражены расходы за счет средств Резервного фонда Республики Саха (Якутия) по принятым решениям Правительства Республики Саха (Якутия) в сумме 2 072,0 тыс. рублей;</w:t>
      </w:r>
    </w:p>
    <w:p w:rsidR="00413FA3" w:rsidRDefault="003C1489">
      <w:pPr>
        <w:spacing w:line="360" w:lineRule="auto"/>
        <w:ind w:firstLine="567"/>
        <w:jc w:val="both"/>
        <w:rPr>
          <w:color w:val="212529"/>
          <w:sz w:val="28"/>
        </w:rPr>
      </w:pPr>
      <w:r>
        <w:rPr>
          <w:color w:val="212529"/>
          <w:sz w:val="28"/>
        </w:rPr>
        <w:lastRenderedPageBreak/>
        <w:t xml:space="preserve">По подразделу </w:t>
      </w:r>
      <w:r>
        <w:rPr>
          <w:b/>
          <w:color w:val="212529"/>
          <w:sz w:val="28"/>
        </w:rPr>
        <w:t>0408</w:t>
      </w:r>
      <w:r>
        <w:rPr>
          <w:color w:val="212529"/>
          <w:sz w:val="28"/>
        </w:rPr>
        <w:t xml:space="preserve"> «Транспорт» отражены расходы за счет средств Резервного фонда Республики Саха (Якутия) по принятым решениям Правительства Республики Саха (Якутия) в сумме 6 357,1 тыс. рублей;</w:t>
      </w:r>
    </w:p>
    <w:p w:rsidR="00413FA3" w:rsidRDefault="003C1489">
      <w:pPr>
        <w:spacing w:line="360" w:lineRule="auto"/>
        <w:ind w:firstLine="567"/>
        <w:jc w:val="both"/>
        <w:rPr>
          <w:color w:val="212529"/>
          <w:sz w:val="28"/>
        </w:rPr>
      </w:pPr>
      <w:r>
        <w:rPr>
          <w:color w:val="212529"/>
          <w:sz w:val="28"/>
        </w:rPr>
        <w:t xml:space="preserve">По подразделу </w:t>
      </w:r>
      <w:r>
        <w:rPr>
          <w:b/>
          <w:color w:val="212529"/>
          <w:sz w:val="28"/>
        </w:rPr>
        <w:t>0412</w:t>
      </w:r>
      <w:r>
        <w:rPr>
          <w:color w:val="212529"/>
          <w:sz w:val="28"/>
        </w:rPr>
        <w:t xml:space="preserve"> «Другие вопросы в области национальной экономики» отражены расходы за счет средств Резервного фонда Республики Саха (Якутия) по принятым решениям Правительства Республики Саха (Якутия) в сумме 71 509,7 тыс. рублей;</w:t>
      </w:r>
    </w:p>
    <w:p w:rsidR="00413FA3" w:rsidRDefault="003C1489">
      <w:pPr>
        <w:spacing w:line="360" w:lineRule="auto"/>
        <w:ind w:firstLine="567"/>
        <w:jc w:val="both"/>
        <w:rPr>
          <w:color w:val="212529"/>
          <w:sz w:val="28"/>
        </w:rPr>
      </w:pPr>
      <w:r>
        <w:rPr>
          <w:color w:val="212529"/>
          <w:sz w:val="28"/>
        </w:rPr>
        <w:t xml:space="preserve">По подразделу </w:t>
      </w:r>
      <w:r>
        <w:rPr>
          <w:b/>
          <w:color w:val="212529"/>
          <w:sz w:val="28"/>
        </w:rPr>
        <w:t>0502</w:t>
      </w:r>
      <w:r>
        <w:rPr>
          <w:color w:val="212529"/>
          <w:sz w:val="28"/>
        </w:rPr>
        <w:t xml:space="preserve"> «Коммунальное хозяйство» отражены расходы за счет средств Резервного фонда Республики Саха (Якутия) по принятым решениям Правительства Республики Саха (Якутия) в сумме 585 743,0 тыс. рублей;</w:t>
      </w:r>
    </w:p>
    <w:p w:rsidR="00413FA3" w:rsidRDefault="003C1489">
      <w:pPr>
        <w:spacing w:line="360" w:lineRule="auto"/>
        <w:ind w:firstLine="567"/>
        <w:jc w:val="both"/>
        <w:rPr>
          <w:color w:val="212529"/>
          <w:sz w:val="28"/>
        </w:rPr>
      </w:pPr>
      <w:r>
        <w:rPr>
          <w:color w:val="212529"/>
          <w:sz w:val="28"/>
        </w:rPr>
        <w:t xml:space="preserve">По подразделу </w:t>
      </w:r>
      <w:r>
        <w:rPr>
          <w:b/>
          <w:color w:val="212529"/>
          <w:sz w:val="28"/>
        </w:rPr>
        <w:t>0505</w:t>
      </w:r>
      <w:r>
        <w:rPr>
          <w:color w:val="212529"/>
          <w:sz w:val="28"/>
        </w:rPr>
        <w:t xml:space="preserve"> «Другие вопросы в области жилищно-коммунального хозяйства» отражены расходы за счет средств Резервного фонда Республики Саха (Якутия) по принятым решениям Правительства Республики Саха (Якутия) в </w:t>
      </w:r>
      <w:proofErr w:type="gramStart"/>
      <w:r>
        <w:rPr>
          <w:color w:val="212529"/>
          <w:sz w:val="28"/>
        </w:rPr>
        <w:t>сумме  2</w:t>
      </w:r>
      <w:proofErr w:type="gramEnd"/>
      <w:r>
        <w:rPr>
          <w:color w:val="212529"/>
          <w:sz w:val="28"/>
        </w:rPr>
        <w:t> 779,8  тыс. рублей;</w:t>
      </w:r>
    </w:p>
    <w:p w:rsidR="00413FA3" w:rsidRDefault="003C1489">
      <w:pPr>
        <w:spacing w:line="360" w:lineRule="auto"/>
        <w:ind w:firstLine="567"/>
        <w:jc w:val="both"/>
        <w:rPr>
          <w:color w:val="212529"/>
          <w:sz w:val="28"/>
        </w:rPr>
      </w:pPr>
      <w:r>
        <w:rPr>
          <w:color w:val="212529"/>
          <w:sz w:val="28"/>
        </w:rPr>
        <w:t xml:space="preserve"> По подразделу </w:t>
      </w:r>
      <w:r>
        <w:rPr>
          <w:b/>
          <w:color w:val="212529"/>
          <w:sz w:val="28"/>
        </w:rPr>
        <w:t>0702</w:t>
      </w:r>
      <w:r>
        <w:rPr>
          <w:color w:val="212529"/>
          <w:sz w:val="28"/>
        </w:rPr>
        <w:t xml:space="preserve"> «Общее образование» отражены расходы за счет средств Резервного фонда Республики Саха (Якутия) по принятым решениям Правительства Республики Саха (Якутия) в сумме 13 060,</w:t>
      </w:r>
      <w:proofErr w:type="gramStart"/>
      <w:r>
        <w:rPr>
          <w:color w:val="212529"/>
          <w:sz w:val="28"/>
        </w:rPr>
        <w:t>0  тыс.</w:t>
      </w:r>
      <w:proofErr w:type="gramEnd"/>
      <w:r>
        <w:rPr>
          <w:color w:val="212529"/>
          <w:sz w:val="28"/>
        </w:rPr>
        <w:t xml:space="preserve"> рублей;</w:t>
      </w:r>
    </w:p>
    <w:p w:rsidR="00413FA3" w:rsidRDefault="003C1489">
      <w:pPr>
        <w:spacing w:line="360" w:lineRule="auto"/>
        <w:ind w:firstLine="567"/>
        <w:jc w:val="both"/>
        <w:rPr>
          <w:color w:val="212529"/>
          <w:sz w:val="28"/>
        </w:rPr>
      </w:pPr>
      <w:r>
        <w:rPr>
          <w:color w:val="212529"/>
          <w:sz w:val="28"/>
        </w:rPr>
        <w:t xml:space="preserve">По подразделу </w:t>
      </w:r>
      <w:r>
        <w:rPr>
          <w:b/>
          <w:color w:val="212529"/>
          <w:sz w:val="28"/>
        </w:rPr>
        <w:t>0703</w:t>
      </w:r>
      <w:r>
        <w:rPr>
          <w:color w:val="212529"/>
          <w:sz w:val="28"/>
        </w:rPr>
        <w:t xml:space="preserve"> «Дополнительное образование детей» отражены расходы за счет средств Резервного фонда Республики Саха (Якутия) по принятым решениям Правительства Республики Саха (Якутия) в </w:t>
      </w:r>
      <w:proofErr w:type="gramStart"/>
      <w:r>
        <w:rPr>
          <w:color w:val="212529"/>
          <w:sz w:val="28"/>
        </w:rPr>
        <w:t>сумме  7</w:t>
      </w:r>
      <w:proofErr w:type="gramEnd"/>
      <w:r>
        <w:rPr>
          <w:color w:val="212529"/>
          <w:sz w:val="28"/>
        </w:rPr>
        <w:t> 087,4 тыс. рублей;</w:t>
      </w:r>
    </w:p>
    <w:p w:rsidR="00413FA3" w:rsidRDefault="003C1489">
      <w:pPr>
        <w:spacing w:line="360" w:lineRule="auto"/>
        <w:ind w:firstLine="567"/>
        <w:jc w:val="both"/>
        <w:rPr>
          <w:color w:val="212529"/>
          <w:sz w:val="28"/>
        </w:rPr>
      </w:pPr>
      <w:r>
        <w:rPr>
          <w:color w:val="212529"/>
          <w:sz w:val="28"/>
        </w:rPr>
        <w:t xml:space="preserve">По подразделу </w:t>
      </w:r>
      <w:r>
        <w:rPr>
          <w:b/>
          <w:color w:val="212529"/>
          <w:sz w:val="28"/>
        </w:rPr>
        <w:t>0704</w:t>
      </w:r>
      <w:r>
        <w:rPr>
          <w:color w:val="212529"/>
          <w:sz w:val="28"/>
        </w:rPr>
        <w:t xml:space="preserve"> «Среднее профессиональное образование» отражены расходы за счет средств Резервного фонда Республики Саха (Якутия) по принятым решениям Правительства Республики Саха (Якутия) в </w:t>
      </w:r>
      <w:proofErr w:type="gramStart"/>
      <w:r>
        <w:rPr>
          <w:color w:val="212529"/>
          <w:sz w:val="28"/>
        </w:rPr>
        <w:t>сумме  7</w:t>
      </w:r>
      <w:proofErr w:type="gramEnd"/>
      <w:r>
        <w:rPr>
          <w:color w:val="212529"/>
          <w:sz w:val="28"/>
        </w:rPr>
        <w:t> 489,3 тыс. рублей;</w:t>
      </w:r>
    </w:p>
    <w:p w:rsidR="00413FA3" w:rsidRDefault="003C1489">
      <w:pPr>
        <w:spacing w:line="360" w:lineRule="auto"/>
        <w:ind w:firstLine="567"/>
        <w:jc w:val="both"/>
        <w:rPr>
          <w:color w:val="212529"/>
          <w:sz w:val="28"/>
        </w:rPr>
      </w:pPr>
      <w:r>
        <w:rPr>
          <w:color w:val="212529"/>
          <w:sz w:val="28"/>
        </w:rPr>
        <w:t xml:space="preserve">По подразделу </w:t>
      </w:r>
      <w:r>
        <w:rPr>
          <w:b/>
          <w:color w:val="212529"/>
          <w:sz w:val="28"/>
        </w:rPr>
        <w:t>0709</w:t>
      </w:r>
      <w:r>
        <w:rPr>
          <w:color w:val="212529"/>
          <w:sz w:val="28"/>
        </w:rPr>
        <w:t xml:space="preserve"> «Другие вопросы в области образования» отражены расходы за счет средств Резервного фонда Республики Саха (Якутия) по принятым решениям Правительства Республики Саха (Якутия) в </w:t>
      </w:r>
      <w:proofErr w:type="gramStart"/>
      <w:r>
        <w:rPr>
          <w:color w:val="212529"/>
          <w:sz w:val="28"/>
        </w:rPr>
        <w:t>сумме  56</w:t>
      </w:r>
      <w:proofErr w:type="gramEnd"/>
      <w:r>
        <w:rPr>
          <w:color w:val="212529"/>
          <w:sz w:val="28"/>
        </w:rPr>
        <w:t> 732,7 тыс. рублей;</w:t>
      </w:r>
    </w:p>
    <w:p w:rsidR="00413FA3" w:rsidRDefault="003C1489">
      <w:pPr>
        <w:spacing w:line="360" w:lineRule="auto"/>
        <w:ind w:firstLine="567"/>
        <w:jc w:val="both"/>
        <w:rPr>
          <w:color w:val="212529"/>
          <w:sz w:val="28"/>
        </w:rPr>
      </w:pPr>
      <w:r>
        <w:rPr>
          <w:color w:val="212529"/>
          <w:sz w:val="28"/>
        </w:rPr>
        <w:lastRenderedPageBreak/>
        <w:t xml:space="preserve">По подразделу </w:t>
      </w:r>
      <w:r>
        <w:rPr>
          <w:b/>
          <w:color w:val="212529"/>
          <w:sz w:val="28"/>
        </w:rPr>
        <w:t>0801</w:t>
      </w:r>
      <w:r>
        <w:rPr>
          <w:color w:val="212529"/>
          <w:sz w:val="28"/>
        </w:rPr>
        <w:t xml:space="preserve"> «Культура» отражены расходы за счет средств Резервного фонда Республики Саха (Якутия) по принятым решениям Правительства Республики Саха (Якутия) в сумме 75 256,4 тыс. рублей;</w:t>
      </w:r>
    </w:p>
    <w:p w:rsidR="00413FA3" w:rsidRDefault="003C1489">
      <w:pPr>
        <w:spacing w:line="360" w:lineRule="auto"/>
        <w:ind w:firstLine="567"/>
        <w:jc w:val="both"/>
        <w:rPr>
          <w:color w:val="212529"/>
          <w:sz w:val="28"/>
        </w:rPr>
      </w:pPr>
      <w:r>
        <w:rPr>
          <w:color w:val="212529"/>
          <w:sz w:val="28"/>
        </w:rPr>
        <w:t xml:space="preserve">По подразделу </w:t>
      </w:r>
      <w:r>
        <w:rPr>
          <w:b/>
          <w:color w:val="212529"/>
          <w:sz w:val="28"/>
        </w:rPr>
        <w:t>0804</w:t>
      </w:r>
      <w:r>
        <w:rPr>
          <w:color w:val="212529"/>
          <w:sz w:val="28"/>
        </w:rPr>
        <w:t xml:space="preserve"> «Другие вопросы в области культуры, кинематографии» отражены расходы за счет средств Резервного фонда Республики Саха (Якутия) по принятым решениям Правительства Республики Саха (Якутия) в сумме 1 951,1 тыс. рублей;</w:t>
      </w:r>
    </w:p>
    <w:p w:rsidR="00413FA3" w:rsidRDefault="003C1489">
      <w:pPr>
        <w:spacing w:line="360" w:lineRule="auto"/>
        <w:ind w:firstLine="567"/>
        <w:jc w:val="both"/>
        <w:rPr>
          <w:color w:val="212529"/>
          <w:sz w:val="28"/>
        </w:rPr>
      </w:pPr>
      <w:r>
        <w:rPr>
          <w:color w:val="212529"/>
          <w:sz w:val="28"/>
        </w:rPr>
        <w:t xml:space="preserve">По подразделу </w:t>
      </w:r>
      <w:r>
        <w:rPr>
          <w:b/>
          <w:color w:val="212529"/>
          <w:sz w:val="28"/>
        </w:rPr>
        <w:t>0902</w:t>
      </w:r>
      <w:r>
        <w:rPr>
          <w:color w:val="212529"/>
          <w:sz w:val="28"/>
        </w:rPr>
        <w:t xml:space="preserve"> «Амбулаторная помощь» отражены расходы за счет средств Резервного фонда Республики Саха (Якутия) по принятым решениям Правительства Республики Саха (Якутия) в сумме 12 109,0 тыс. рублей; </w:t>
      </w:r>
    </w:p>
    <w:p w:rsidR="00413FA3" w:rsidRDefault="003C1489">
      <w:pPr>
        <w:spacing w:line="360" w:lineRule="auto"/>
        <w:ind w:firstLine="567"/>
        <w:jc w:val="both"/>
        <w:rPr>
          <w:color w:val="212529"/>
          <w:sz w:val="28"/>
        </w:rPr>
      </w:pPr>
      <w:r>
        <w:rPr>
          <w:color w:val="212529"/>
          <w:sz w:val="28"/>
        </w:rPr>
        <w:t xml:space="preserve">По подразделу </w:t>
      </w:r>
      <w:r>
        <w:rPr>
          <w:b/>
          <w:color w:val="212529"/>
          <w:sz w:val="28"/>
        </w:rPr>
        <w:t>0904</w:t>
      </w:r>
      <w:r>
        <w:rPr>
          <w:color w:val="212529"/>
          <w:sz w:val="28"/>
        </w:rPr>
        <w:t xml:space="preserve"> «Скорая медицинская помощь» отражены расходы за счет средств Резервного фонда Республики Саха (Якутия) по принятым решениям Правительства Республики Саха (Якутия) в сумме        744,0 тыс. рублей;</w:t>
      </w:r>
    </w:p>
    <w:p w:rsidR="00413FA3" w:rsidRDefault="003C1489">
      <w:pPr>
        <w:spacing w:line="360" w:lineRule="auto"/>
        <w:ind w:firstLine="567"/>
        <w:jc w:val="both"/>
        <w:rPr>
          <w:color w:val="212529"/>
          <w:sz w:val="28"/>
        </w:rPr>
      </w:pPr>
      <w:r>
        <w:rPr>
          <w:color w:val="212529"/>
          <w:sz w:val="28"/>
        </w:rPr>
        <w:t xml:space="preserve">По подразделу </w:t>
      </w:r>
      <w:r>
        <w:rPr>
          <w:b/>
          <w:color w:val="212529"/>
          <w:sz w:val="28"/>
        </w:rPr>
        <w:t>0909</w:t>
      </w:r>
      <w:r>
        <w:rPr>
          <w:color w:val="212529"/>
          <w:sz w:val="28"/>
        </w:rPr>
        <w:t xml:space="preserve"> «Другие вопросы в области здравоохранения» отражены расходы за счет средств Резервного фонда Республики Саха (Якутия) по принятым решениям Правительства Республики Саха (Якутия) в сумме 164 722,0 тыс. рублей;</w:t>
      </w:r>
    </w:p>
    <w:p w:rsidR="00413FA3" w:rsidRDefault="003C1489">
      <w:pPr>
        <w:spacing w:line="360" w:lineRule="auto"/>
        <w:ind w:firstLine="567"/>
        <w:jc w:val="both"/>
        <w:rPr>
          <w:color w:val="212529"/>
          <w:sz w:val="28"/>
        </w:rPr>
      </w:pPr>
      <w:r>
        <w:rPr>
          <w:color w:val="212529"/>
          <w:sz w:val="28"/>
        </w:rPr>
        <w:t xml:space="preserve">По подразделу </w:t>
      </w:r>
      <w:r>
        <w:rPr>
          <w:b/>
          <w:color w:val="212529"/>
          <w:sz w:val="28"/>
        </w:rPr>
        <w:t>1002</w:t>
      </w:r>
      <w:r>
        <w:rPr>
          <w:color w:val="212529"/>
          <w:sz w:val="28"/>
        </w:rPr>
        <w:t xml:space="preserve"> «Социальное обслуживание населения» отражены расходы за счет средств Резервного фонда Республики Саха (Якутия) по принятым решениям Правительства Республики Саха (Якутия) в сумме        3 317,0 тыс. рублей;</w:t>
      </w:r>
    </w:p>
    <w:p w:rsidR="00413FA3" w:rsidRDefault="003C1489">
      <w:pPr>
        <w:spacing w:line="360" w:lineRule="auto"/>
        <w:ind w:firstLine="567"/>
        <w:jc w:val="both"/>
        <w:rPr>
          <w:color w:val="212529"/>
          <w:sz w:val="28"/>
        </w:rPr>
      </w:pPr>
      <w:r>
        <w:rPr>
          <w:color w:val="212529"/>
          <w:sz w:val="28"/>
        </w:rPr>
        <w:t xml:space="preserve">По подразделу </w:t>
      </w:r>
      <w:r>
        <w:rPr>
          <w:b/>
          <w:color w:val="212529"/>
          <w:sz w:val="28"/>
        </w:rPr>
        <w:t>1003</w:t>
      </w:r>
      <w:r>
        <w:rPr>
          <w:color w:val="212529"/>
          <w:sz w:val="28"/>
        </w:rPr>
        <w:t xml:space="preserve"> «Социальное обеспечение населения» отражены расходы за счет средств Резервного фонда Республики Саха (Якутия) по принятым решениям Правительства Республики Саха (Якутия) в сумме          5 000 344,</w:t>
      </w:r>
      <w:proofErr w:type="gramStart"/>
      <w:r>
        <w:rPr>
          <w:color w:val="212529"/>
          <w:sz w:val="28"/>
        </w:rPr>
        <w:t>8  тыс.</w:t>
      </w:r>
      <w:proofErr w:type="gramEnd"/>
      <w:r>
        <w:rPr>
          <w:color w:val="212529"/>
          <w:sz w:val="28"/>
        </w:rPr>
        <w:t xml:space="preserve"> рублей;</w:t>
      </w:r>
    </w:p>
    <w:p w:rsidR="00413FA3" w:rsidRDefault="003C1489">
      <w:pPr>
        <w:spacing w:line="360" w:lineRule="auto"/>
        <w:ind w:firstLine="567"/>
        <w:jc w:val="both"/>
        <w:rPr>
          <w:color w:val="212529"/>
          <w:sz w:val="28"/>
        </w:rPr>
      </w:pPr>
      <w:r>
        <w:rPr>
          <w:color w:val="212529"/>
          <w:sz w:val="28"/>
        </w:rPr>
        <w:t xml:space="preserve">По подразделу </w:t>
      </w:r>
      <w:r>
        <w:rPr>
          <w:b/>
          <w:color w:val="212529"/>
          <w:sz w:val="28"/>
        </w:rPr>
        <w:t>1004</w:t>
      </w:r>
      <w:r>
        <w:rPr>
          <w:color w:val="212529"/>
          <w:sz w:val="28"/>
        </w:rPr>
        <w:t xml:space="preserve"> «Охрана семьи и детства» отражены расходы за счет средств Резервного фонда Республики Саха (Якутия) по принятым решениям Правительства Республики Саха (Якутия) в сумме 21 064,1 тыс. рублей;</w:t>
      </w:r>
    </w:p>
    <w:p w:rsidR="00413FA3" w:rsidRDefault="003C1489">
      <w:pPr>
        <w:spacing w:line="360" w:lineRule="auto"/>
        <w:ind w:firstLine="567"/>
        <w:jc w:val="both"/>
        <w:rPr>
          <w:color w:val="212529"/>
          <w:sz w:val="28"/>
        </w:rPr>
      </w:pPr>
      <w:r>
        <w:rPr>
          <w:color w:val="212529"/>
          <w:sz w:val="28"/>
        </w:rPr>
        <w:lastRenderedPageBreak/>
        <w:t xml:space="preserve">По подразделу </w:t>
      </w:r>
      <w:r>
        <w:rPr>
          <w:b/>
          <w:color w:val="212529"/>
          <w:sz w:val="28"/>
        </w:rPr>
        <w:t>1101</w:t>
      </w:r>
      <w:r>
        <w:rPr>
          <w:color w:val="212529"/>
          <w:sz w:val="28"/>
        </w:rPr>
        <w:t xml:space="preserve"> «Физическая культура» отражены расходы за счет средств Резервного фонда Республики Саха (Якутия) по принятым решениям Правительства Республики Саха (Якутия) в сумме 47 875,8 тыс. рублей;</w:t>
      </w:r>
    </w:p>
    <w:p w:rsidR="00413FA3" w:rsidRDefault="003C1489">
      <w:pPr>
        <w:spacing w:line="360" w:lineRule="auto"/>
        <w:ind w:firstLine="567"/>
        <w:jc w:val="both"/>
        <w:rPr>
          <w:color w:val="212529"/>
          <w:sz w:val="28"/>
        </w:rPr>
      </w:pPr>
      <w:r>
        <w:rPr>
          <w:color w:val="212529"/>
          <w:sz w:val="28"/>
        </w:rPr>
        <w:t xml:space="preserve">По подразделу </w:t>
      </w:r>
      <w:r>
        <w:rPr>
          <w:b/>
          <w:color w:val="212529"/>
          <w:sz w:val="28"/>
        </w:rPr>
        <w:t>1102</w:t>
      </w:r>
      <w:r>
        <w:rPr>
          <w:color w:val="212529"/>
          <w:sz w:val="28"/>
        </w:rPr>
        <w:t xml:space="preserve"> «Массовый спорта» отражены расходы за счет средств Резервного фонда Республики Саха (Якутия) по принятым решениям Правительства Республики Саха (Якутия) в сумме 5 014,4 тыс. рублей;</w:t>
      </w:r>
    </w:p>
    <w:p w:rsidR="00413FA3" w:rsidRDefault="003C1489">
      <w:pPr>
        <w:spacing w:line="360" w:lineRule="auto"/>
        <w:ind w:firstLine="567"/>
        <w:jc w:val="both"/>
        <w:rPr>
          <w:color w:val="212529"/>
          <w:sz w:val="28"/>
        </w:rPr>
      </w:pPr>
      <w:r>
        <w:rPr>
          <w:color w:val="212529"/>
          <w:sz w:val="28"/>
        </w:rPr>
        <w:t xml:space="preserve">По подразделу </w:t>
      </w:r>
      <w:r>
        <w:rPr>
          <w:b/>
          <w:color w:val="212529"/>
          <w:sz w:val="28"/>
        </w:rPr>
        <w:t>1103</w:t>
      </w:r>
      <w:r>
        <w:rPr>
          <w:color w:val="212529"/>
          <w:sz w:val="28"/>
        </w:rPr>
        <w:t xml:space="preserve"> «Спорт высших достижений» отражены расходы за счет средств Резервного фонда Республики Саха (Якутия) по принятым решениям Правительства Республики Саха (Якутия) в сумме 77 159,</w:t>
      </w:r>
      <w:proofErr w:type="gramStart"/>
      <w:r>
        <w:rPr>
          <w:color w:val="212529"/>
          <w:sz w:val="28"/>
        </w:rPr>
        <w:t>9  тыс.</w:t>
      </w:r>
      <w:proofErr w:type="gramEnd"/>
      <w:r>
        <w:rPr>
          <w:color w:val="212529"/>
          <w:sz w:val="28"/>
        </w:rPr>
        <w:t xml:space="preserve"> рублей;</w:t>
      </w:r>
    </w:p>
    <w:p w:rsidR="00413FA3" w:rsidRDefault="003C1489">
      <w:pPr>
        <w:spacing w:line="360" w:lineRule="auto"/>
        <w:ind w:firstLine="567"/>
        <w:jc w:val="both"/>
        <w:rPr>
          <w:color w:val="212529"/>
          <w:sz w:val="28"/>
        </w:rPr>
      </w:pPr>
      <w:r>
        <w:rPr>
          <w:color w:val="212529"/>
          <w:sz w:val="28"/>
        </w:rPr>
        <w:t xml:space="preserve">По подразделу </w:t>
      </w:r>
      <w:r>
        <w:rPr>
          <w:b/>
          <w:color w:val="212529"/>
          <w:sz w:val="28"/>
        </w:rPr>
        <w:t>1105</w:t>
      </w:r>
      <w:r>
        <w:rPr>
          <w:color w:val="212529"/>
          <w:sz w:val="28"/>
        </w:rPr>
        <w:t xml:space="preserve"> «Другие вопросы в области физической культуры и спорта» отражены расходы за счет средств Резервного фонда Республики Саха (Якутия) по принятым решениям Правительства Республики Саха (Якутия) в сумме 19 117.0 тыс. рублей;</w:t>
      </w:r>
    </w:p>
    <w:p w:rsidR="00413FA3" w:rsidRDefault="003C1489">
      <w:pPr>
        <w:spacing w:line="360" w:lineRule="auto"/>
        <w:ind w:firstLine="567"/>
        <w:jc w:val="both"/>
        <w:rPr>
          <w:color w:val="212529"/>
          <w:sz w:val="28"/>
        </w:rPr>
      </w:pPr>
      <w:r>
        <w:rPr>
          <w:color w:val="212529"/>
          <w:sz w:val="28"/>
        </w:rPr>
        <w:t xml:space="preserve">По подразделу </w:t>
      </w:r>
      <w:r>
        <w:rPr>
          <w:b/>
          <w:color w:val="212529"/>
          <w:sz w:val="28"/>
        </w:rPr>
        <w:t>1204</w:t>
      </w:r>
      <w:r>
        <w:rPr>
          <w:color w:val="212529"/>
          <w:sz w:val="28"/>
        </w:rPr>
        <w:t xml:space="preserve"> «Другие вопросы в области средств массовой информации» отражены расходы за счет средств Резервного фонда Республики Саха (Якутия) по принятым решениям Правительства Республики Саха (Якутия) в сумме 100,0 тыс. рублей.</w:t>
      </w:r>
    </w:p>
    <w:p w:rsidR="00413FA3" w:rsidRDefault="003C1489">
      <w:pPr>
        <w:spacing w:line="360" w:lineRule="auto"/>
        <w:ind w:firstLine="567"/>
        <w:jc w:val="both"/>
        <w:rPr>
          <w:color w:val="212529"/>
          <w:sz w:val="28"/>
        </w:rPr>
      </w:pPr>
      <w:r>
        <w:rPr>
          <w:color w:val="212529"/>
          <w:sz w:val="28"/>
        </w:rPr>
        <w:t xml:space="preserve">По подразделу </w:t>
      </w:r>
      <w:r>
        <w:rPr>
          <w:b/>
          <w:color w:val="212529"/>
          <w:sz w:val="28"/>
        </w:rPr>
        <w:t>1403</w:t>
      </w:r>
      <w:r>
        <w:rPr>
          <w:color w:val="212529"/>
          <w:sz w:val="28"/>
        </w:rPr>
        <w:t xml:space="preserve"> «Другие вопросы в области средств массовой информации» отражены расходы за счет средств Резервного фонда Республики Саха (Якутия) по принятым решениям Правительства Республики Саха (Якутия) в сумме 100 тыс. рублей.</w:t>
      </w:r>
    </w:p>
    <w:p w:rsidR="00413FA3" w:rsidRDefault="00413FA3">
      <w:pPr>
        <w:spacing w:line="360" w:lineRule="auto"/>
        <w:ind w:firstLine="567"/>
        <w:jc w:val="both"/>
        <w:rPr>
          <w:color w:val="212529"/>
          <w:sz w:val="28"/>
        </w:rPr>
      </w:pPr>
    </w:p>
    <w:p w:rsidR="00413FA3" w:rsidRDefault="003C1489">
      <w:pPr>
        <w:pStyle w:val="a8"/>
        <w:numPr>
          <w:ilvl w:val="0"/>
          <w:numId w:val="1"/>
        </w:num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Сведения о расходовании средств резервного фонда Правительства Республики Саха (Якутия) на предупреждение и ликвидацию чрезвычайных ситуаций и последствий стихийных бедствий за 2024 год</w:t>
      </w:r>
    </w:p>
    <w:p w:rsidR="00413FA3" w:rsidRDefault="00413FA3">
      <w:pPr>
        <w:spacing w:line="360" w:lineRule="auto"/>
        <w:jc w:val="center"/>
        <w:rPr>
          <w:sz w:val="28"/>
        </w:rPr>
      </w:pPr>
    </w:p>
    <w:p w:rsidR="00413FA3" w:rsidRDefault="003C1489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В соответствии с Законом Республики Саха (Якутия) от 05.12.2023 года 2678-З N 31-VII «О государственном бюджете Республики Саха (Якутия) на </w:t>
      </w:r>
      <w:r>
        <w:rPr>
          <w:sz w:val="28"/>
        </w:rPr>
        <w:lastRenderedPageBreak/>
        <w:t xml:space="preserve">2024 год и на плановый период 2025 и 2026 годов» общий объем бюджетных ассигнований резервного фонда Правительства Республики Саха (Якутия) на предупреждение и ликвидацию чрезвычайных ситуаций и последствий стихийных бедствий на 2024 год составлял 150 000,0 тыс. рублей. </w:t>
      </w:r>
    </w:p>
    <w:p w:rsidR="00413FA3" w:rsidRDefault="003C1489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 целях финансового обеспечения непредвиденных расходов, связанных с ликвидацией последствий стихийных бедствий и других чрезвычайных ситуаций на территории Республики Саха (Якутия) в 2024 году, объем бюджетных ассигнований резервного фонда Правительства Республики Саха (Якутия) на предупреждение и ликвидацию чрезвычайных ситуаций и последствий стихийных бедствий увеличен:</w:t>
      </w:r>
    </w:p>
    <w:p w:rsidR="00413FA3" w:rsidRDefault="003C1489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- на 250 000,00 тыс. рублей в соответствии с распоряжением Правительства Республики Саха (Якутия) от 25.05.2024 года № 592-р;</w:t>
      </w:r>
    </w:p>
    <w:p w:rsidR="00413FA3" w:rsidRDefault="003C1489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- на 40 357,05 тыс. рублей в соответствии с распоряжением Правительства Республики Саха (Якутия) от 04.06.2024 года № 635-р;</w:t>
      </w:r>
    </w:p>
    <w:p w:rsidR="00413FA3" w:rsidRDefault="003C1489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- на 200 000,00 тыс. рублей в соответствии с распоряжением Правительства Республики Саха (Якутия) от 10.07.2024 года № 756-р.</w:t>
      </w:r>
    </w:p>
    <w:p w:rsidR="00413FA3" w:rsidRDefault="003C1489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 целях возмещения расходов, понесенных бюджетом Республики Саха (Якутия) на финансовое обеспечение отдельных мер по ликвидации последствий чрезвычайной ситуации, сложившейся в результате прохождения весеннего паводка на территории Республики Саха (Якутия) связанных с реализацией мероприятий, направленных на оказание единовременной материальной помощи и финансовой помощи гражданам в 2024 году из резервного фонда Правительства Российской Федерации выделены бюджетные ассигнования в размере 205 160,00 тыс. рублей в соответствии с распоряжением Правительства Российской Федерации от 26.11.2024 года № 3416-р.</w:t>
      </w:r>
    </w:p>
    <w:p w:rsidR="00413FA3" w:rsidRDefault="003C1489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Также, в конце финансового года в связи с </w:t>
      </w:r>
      <w:proofErr w:type="spellStart"/>
      <w:r>
        <w:rPr>
          <w:sz w:val="28"/>
        </w:rPr>
        <w:t>невостребованностью</w:t>
      </w:r>
      <w:proofErr w:type="spellEnd"/>
      <w:r>
        <w:rPr>
          <w:sz w:val="28"/>
        </w:rPr>
        <w:t xml:space="preserve"> средств остатка резервного фонда Правительства Республики Саха (Якутия) на предупреждение и ликвидацию чрезвычайных ситуаций и последствий стихийных бедствий по решениям Правительства Республики Саха (Якутия) </w:t>
      </w:r>
      <w:r>
        <w:rPr>
          <w:sz w:val="28"/>
        </w:rPr>
        <w:lastRenderedPageBreak/>
        <w:t>произведено перераспределение бюджетных ассигнований и лимитов бюджетных обязательств на 2024 год в части уменьшения бюджетных ассигнований резервного фонда Правительства Республики Саха (Якутия) на предупреждение и ликвидацию чрезвычайных ситуаций и последствий стихийных бедствий на первоочередные расходы государственного бюджета Республики Саха (Якутия):</w:t>
      </w:r>
    </w:p>
    <w:p w:rsidR="00413FA3" w:rsidRDefault="003C1489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- на 78 225,53 тыс. рублей в соответствии с распоряжением Правительства Республики Саха (Якутия) от 28.12.2024 года № 1322-р.</w:t>
      </w:r>
    </w:p>
    <w:p w:rsidR="00413FA3" w:rsidRDefault="00413FA3">
      <w:pPr>
        <w:ind w:firstLine="567"/>
        <w:jc w:val="both"/>
        <w:rPr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780"/>
        <w:gridCol w:w="2027"/>
        <w:gridCol w:w="1985"/>
        <w:gridCol w:w="1420"/>
      </w:tblGrid>
      <w:tr w:rsidR="00413FA3">
        <w:trPr>
          <w:trHeight w:val="1230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center"/>
            </w:pPr>
            <w:r>
              <w:rPr>
                <w:sz w:val="22"/>
              </w:rPr>
              <w:t>Подраздел</w:t>
            </w:r>
          </w:p>
        </w:tc>
        <w:tc>
          <w:tcPr>
            <w:tcW w:w="20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center"/>
            </w:pPr>
            <w:r>
              <w:rPr>
                <w:sz w:val="22"/>
              </w:rPr>
              <w:t>Уточненный бюджет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center"/>
            </w:pPr>
            <w:r>
              <w:rPr>
                <w:sz w:val="22"/>
              </w:rPr>
              <w:t>Кассовое исполнение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center"/>
            </w:pPr>
            <w:r>
              <w:rPr>
                <w:sz w:val="22"/>
              </w:rPr>
              <w:t>% исполнения</w:t>
            </w:r>
          </w:p>
        </w:tc>
      </w:tr>
      <w:tr w:rsidR="00413FA3">
        <w:trPr>
          <w:trHeight w:val="300"/>
        </w:trPr>
        <w:tc>
          <w:tcPr>
            <w:tcW w:w="3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both"/>
              <w:rPr>
                <w:b/>
              </w:rPr>
            </w:pPr>
            <w:r>
              <w:rPr>
                <w:b/>
                <w:sz w:val="22"/>
              </w:rPr>
              <w:t xml:space="preserve">Всего 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  <w:rPr>
                <w:b/>
              </w:rPr>
            </w:pPr>
            <w:r>
              <w:rPr>
                <w:b/>
                <w:sz w:val="22"/>
              </w:rPr>
              <w:t xml:space="preserve">562 131,53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  <w:rPr>
                <w:b/>
              </w:rPr>
            </w:pPr>
            <w:r>
              <w:rPr>
                <w:b/>
                <w:sz w:val="22"/>
              </w:rPr>
              <w:t xml:space="preserve">551 406,82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  <w:rPr>
                <w:b/>
              </w:rPr>
            </w:pPr>
            <w:r>
              <w:rPr>
                <w:b/>
                <w:sz w:val="22"/>
              </w:rPr>
              <w:t>99,2% </w:t>
            </w:r>
          </w:p>
        </w:tc>
      </w:tr>
      <w:tr w:rsidR="00413FA3">
        <w:trPr>
          <w:trHeight w:val="300"/>
        </w:trPr>
        <w:tc>
          <w:tcPr>
            <w:tcW w:w="3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both"/>
            </w:pPr>
            <w:r>
              <w:rPr>
                <w:sz w:val="22"/>
              </w:rPr>
              <w:t>Из них: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</w:pPr>
            <w:r>
              <w:rPr>
                <w:sz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</w:pPr>
            <w:r>
              <w:rPr>
                <w:sz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</w:pPr>
            <w:r>
              <w:rPr>
                <w:sz w:val="22"/>
              </w:rPr>
              <w:t> </w:t>
            </w:r>
          </w:p>
        </w:tc>
      </w:tr>
      <w:tr w:rsidR="00413FA3">
        <w:trPr>
          <w:trHeight w:val="1140"/>
        </w:trPr>
        <w:tc>
          <w:tcPr>
            <w:tcW w:w="3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rPr>
                <w:b/>
              </w:rPr>
            </w:pPr>
            <w:r>
              <w:rPr>
                <w:b/>
                <w:sz w:val="22"/>
              </w:rPr>
              <w:t>1. Министерство по делам гражданской обороны и обеспечению безопасности жизнедеятельности населения Республики Саха (Якутия)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  <w:rPr>
                <w:b/>
              </w:rPr>
            </w:pPr>
            <w:r>
              <w:rPr>
                <w:b/>
                <w:sz w:val="22"/>
              </w:rPr>
              <w:t>316 545,23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  <w:rPr>
                <w:b/>
              </w:rPr>
            </w:pPr>
            <w:r>
              <w:rPr>
                <w:b/>
                <w:sz w:val="22"/>
              </w:rPr>
              <w:t>311 907,46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  <w:rPr>
                <w:b/>
              </w:rPr>
            </w:pPr>
            <w:r>
              <w:rPr>
                <w:b/>
                <w:sz w:val="22"/>
              </w:rPr>
              <w:t>98,5%</w:t>
            </w:r>
          </w:p>
        </w:tc>
      </w:tr>
      <w:tr w:rsidR="00413FA3">
        <w:trPr>
          <w:trHeight w:val="300"/>
        </w:trPr>
        <w:tc>
          <w:tcPr>
            <w:tcW w:w="3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r>
              <w:rPr>
                <w:sz w:val="22"/>
              </w:rPr>
              <w:t>в том числе: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</w:pPr>
            <w:r>
              <w:rPr>
                <w:sz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</w:pPr>
            <w:r>
              <w:rPr>
                <w:sz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  <w:rPr>
                <w:b/>
              </w:rPr>
            </w:pPr>
            <w:r>
              <w:rPr>
                <w:b/>
                <w:sz w:val="22"/>
              </w:rPr>
              <w:t> </w:t>
            </w:r>
          </w:p>
        </w:tc>
      </w:tr>
      <w:tr w:rsidR="00413FA3">
        <w:trPr>
          <w:trHeight w:val="1200"/>
        </w:trPr>
        <w:tc>
          <w:tcPr>
            <w:tcW w:w="3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r>
              <w:rPr>
                <w:sz w:val="22"/>
              </w:rPr>
              <w:t>подраздел 0310 «Защита населения и территории от чрезвычайных ситуаций природного и техногенного характера, пожарная безопасность»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</w:pPr>
            <w:r>
              <w:rPr>
                <w:sz w:val="22"/>
              </w:rPr>
              <w:t xml:space="preserve">316 545,23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</w:pPr>
            <w:r>
              <w:rPr>
                <w:sz w:val="22"/>
              </w:rPr>
              <w:t>311 907,46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</w:pPr>
            <w:r>
              <w:rPr>
                <w:sz w:val="22"/>
              </w:rPr>
              <w:t>98,5%</w:t>
            </w:r>
          </w:p>
        </w:tc>
      </w:tr>
      <w:tr w:rsidR="00413FA3">
        <w:trPr>
          <w:trHeight w:val="1140"/>
        </w:trPr>
        <w:tc>
          <w:tcPr>
            <w:tcW w:w="3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rPr>
                <w:b/>
              </w:rPr>
            </w:pPr>
            <w:r>
              <w:rPr>
                <w:b/>
                <w:sz w:val="22"/>
              </w:rPr>
              <w:t>2. Министерство экологии, природопользования и лесного хозяйства Республики Саха (Якутия)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  <w:rPr>
                <w:b/>
              </w:rPr>
            </w:pPr>
            <w:r>
              <w:rPr>
                <w:b/>
                <w:sz w:val="22"/>
              </w:rPr>
              <w:t>153 630,00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  <w:rPr>
                <w:b/>
              </w:rPr>
            </w:pPr>
            <w:r>
              <w:rPr>
                <w:b/>
                <w:sz w:val="22"/>
              </w:rPr>
              <w:t>153 630,00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  <w:rPr>
                <w:b/>
              </w:rPr>
            </w:pPr>
            <w:r>
              <w:rPr>
                <w:b/>
                <w:sz w:val="22"/>
              </w:rPr>
              <w:t>100,0%</w:t>
            </w:r>
          </w:p>
        </w:tc>
      </w:tr>
      <w:tr w:rsidR="00413FA3">
        <w:trPr>
          <w:trHeight w:val="300"/>
        </w:trPr>
        <w:tc>
          <w:tcPr>
            <w:tcW w:w="3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r>
              <w:rPr>
                <w:sz w:val="22"/>
              </w:rPr>
              <w:t>в том числе: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</w:pPr>
            <w:r>
              <w:rPr>
                <w:sz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</w:pPr>
            <w:r>
              <w:rPr>
                <w:sz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  <w:rPr>
                <w:b/>
              </w:rPr>
            </w:pPr>
            <w:r>
              <w:rPr>
                <w:b/>
                <w:sz w:val="22"/>
              </w:rPr>
              <w:t> </w:t>
            </w:r>
          </w:p>
        </w:tc>
      </w:tr>
      <w:tr w:rsidR="00413FA3">
        <w:trPr>
          <w:trHeight w:val="1200"/>
        </w:trPr>
        <w:tc>
          <w:tcPr>
            <w:tcW w:w="3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r>
              <w:rPr>
                <w:sz w:val="22"/>
              </w:rPr>
              <w:t>подраздел 1003 «Социальное обеспечение населения»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</w:pPr>
            <w:r>
              <w:rPr>
                <w:sz w:val="22"/>
              </w:rPr>
              <w:t xml:space="preserve">153 630,00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</w:pPr>
            <w:r>
              <w:rPr>
                <w:sz w:val="22"/>
              </w:rPr>
              <w:t>153 630,00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</w:pPr>
            <w:r>
              <w:rPr>
                <w:sz w:val="22"/>
              </w:rPr>
              <w:t>100,0%</w:t>
            </w:r>
          </w:p>
        </w:tc>
      </w:tr>
      <w:tr w:rsidR="00413FA3">
        <w:trPr>
          <w:trHeight w:val="600"/>
        </w:trPr>
        <w:tc>
          <w:tcPr>
            <w:tcW w:w="3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rPr>
                <w:b/>
              </w:rPr>
            </w:pPr>
            <w:r>
              <w:rPr>
                <w:b/>
                <w:sz w:val="22"/>
              </w:rPr>
              <w:t>3.</w:t>
            </w:r>
            <w:r>
              <w:rPr>
                <w:b/>
              </w:rPr>
              <w:t xml:space="preserve"> </w:t>
            </w:r>
            <w:r>
              <w:rPr>
                <w:b/>
                <w:sz w:val="22"/>
              </w:rPr>
              <w:t>Министерство здравоохранения Республики Саха (Якутия)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  <w:rPr>
                <w:b/>
              </w:rPr>
            </w:pPr>
            <w:r>
              <w:rPr>
                <w:b/>
                <w:sz w:val="22"/>
              </w:rPr>
              <w:t>212,48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  <w:rPr>
                <w:b/>
              </w:rPr>
            </w:pPr>
            <w:r>
              <w:rPr>
                <w:b/>
                <w:sz w:val="22"/>
              </w:rPr>
              <w:t>212,48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  <w:rPr>
                <w:b/>
              </w:rPr>
            </w:pPr>
            <w:r>
              <w:rPr>
                <w:b/>
                <w:sz w:val="22"/>
              </w:rPr>
              <w:t>100,0%</w:t>
            </w:r>
          </w:p>
        </w:tc>
      </w:tr>
      <w:tr w:rsidR="00413FA3">
        <w:trPr>
          <w:trHeight w:val="300"/>
        </w:trPr>
        <w:tc>
          <w:tcPr>
            <w:tcW w:w="3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r>
              <w:rPr>
                <w:sz w:val="22"/>
              </w:rPr>
              <w:t>в том числе: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</w:pPr>
            <w:r>
              <w:rPr>
                <w:sz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</w:pPr>
            <w:r>
              <w:rPr>
                <w:sz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  <w:rPr>
                <w:b/>
              </w:rPr>
            </w:pPr>
            <w:r>
              <w:rPr>
                <w:b/>
                <w:sz w:val="22"/>
              </w:rPr>
              <w:t> </w:t>
            </w:r>
          </w:p>
        </w:tc>
      </w:tr>
      <w:tr w:rsidR="00413FA3">
        <w:trPr>
          <w:trHeight w:val="782"/>
        </w:trPr>
        <w:tc>
          <w:tcPr>
            <w:tcW w:w="3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r>
              <w:rPr>
                <w:sz w:val="22"/>
              </w:rPr>
              <w:t>подраздел 0909 «Другие вопросы в области здравоохранения»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</w:pPr>
            <w:r>
              <w:rPr>
                <w:sz w:val="22"/>
              </w:rPr>
              <w:t xml:space="preserve">212,48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</w:pPr>
            <w:r>
              <w:rPr>
                <w:sz w:val="22"/>
              </w:rPr>
              <w:t>212,48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</w:pPr>
            <w:r>
              <w:rPr>
                <w:sz w:val="22"/>
              </w:rPr>
              <w:t>100,0%</w:t>
            </w:r>
          </w:p>
        </w:tc>
      </w:tr>
      <w:tr w:rsidR="00413FA3">
        <w:trPr>
          <w:trHeight w:val="600"/>
        </w:trPr>
        <w:tc>
          <w:tcPr>
            <w:tcW w:w="3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rPr>
                <w:b/>
              </w:rPr>
            </w:pPr>
            <w:r>
              <w:rPr>
                <w:b/>
                <w:sz w:val="22"/>
              </w:rPr>
              <w:t>4.</w:t>
            </w:r>
            <w:r>
              <w:rPr>
                <w:b/>
              </w:rPr>
              <w:t xml:space="preserve"> </w:t>
            </w:r>
            <w:r>
              <w:rPr>
                <w:b/>
                <w:sz w:val="22"/>
              </w:rPr>
              <w:t>Министерство инноваций, цифрового развития и инфокоммуникационных технологий Республики Саха (Якутия)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  <w:rPr>
                <w:b/>
              </w:rPr>
            </w:pPr>
            <w:r>
              <w:rPr>
                <w:b/>
                <w:sz w:val="22"/>
              </w:rPr>
              <w:t xml:space="preserve">273,52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  <w:rPr>
                <w:b/>
              </w:rPr>
            </w:pPr>
            <w:r>
              <w:rPr>
                <w:b/>
                <w:sz w:val="22"/>
              </w:rPr>
              <w:t>273,52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  <w:rPr>
                <w:b/>
              </w:rPr>
            </w:pPr>
            <w:r>
              <w:rPr>
                <w:b/>
                <w:sz w:val="22"/>
              </w:rPr>
              <w:t>100,0%</w:t>
            </w:r>
          </w:p>
        </w:tc>
      </w:tr>
      <w:tr w:rsidR="00413FA3">
        <w:trPr>
          <w:trHeight w:val="300"/>
        </w:trPr>
        <w:tc>
          <w:tcPr>
            <w:tcW w:w="3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r>
              <w:rPr>
                <w:sz w:val="22"/>
              </w:rPr>
              <w:lastRenderedPageBreak/>
              <w:t>в том числе: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</w:pPr>
            <w:r>
              <w:rPr>
                <w:sz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</w:pPr>
            <w:r>
              <w:rPr>
                <w:sz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  <w:rPr>
                <w:b/>
              </w:rPr>
            </w:pPr>
            <w:r>
              <w:rPr>
                <w:b/>
                <w:sz w:val="22"/>
              </w:rPr>
              <w:t> </w:t>
            </w:r>
          </w:p>
        </w:tc>
      </w:tr>
      <w:tr w:rsidR="00413FA3">
        <w:trPr>
          <w:trHeight w:val="1200"/>
        </w:trPr>
        <w:tc>
          <w:tcPr>
            <w:tcW w:w="3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r>
              <w:rPr>
                <w:sz w:val="22"/>
              </w:rPr>
              <w:t>подраздел 0310 «Защита населения и территории от чрезвычайных ситуаций природного и техногенного характера, пожарная безопасность»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</w:pPr>
            <w:r>
              <w:rPr>
                <w:sz w:val="22"/>
              </w:rPr>
              <w:t>273,52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</w:pPr>
            <w:r>
              <w:rPr>
                <w:sz w:val="22"/>
              </w:rPr>
              <w:t>273,52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</w:pPr>
            <w:r>
              <w:rPr>
                <w:sz w:val="22"/>
              </w:rPr>
              <w:t>100,0%</w:t>
            </w:r>
          </w:p>
        </w:tc>
      </w:tr>
      <w:tr w:rsidR="00413FA3">
        <w:trPr>
          <w:trHeight w:val="885"/>
        </w:trPr>
        <w:tc>
          <w:tcPr>
            <w:tcW w:w="3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rPr>
                <w:b/>
              </w:rPr>
            </w:pPr>
            <w:r>
              <w:rPr>
                <w:b/>
                <w:sz w:val="22"/>
              </w:rPr>
              <w:t>5.</w:t>
            </w:r>
            <w:r>
              <w:rPr>
                <w:b/>
              </w:rPr>
              <w:t xml:space="preserve"> </w:t>
            </w:r>
            <w:r>
              <w:rPr>
                <w:b/>
                <w:sz w:val="22"/>
              </w:rPr>
              <w:t>Министерство сельского хозяйства и продовольственной политики Республики Саха (Якутия)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  <w:rPr>
                <w:b/>
              </w:rPr>
            </w:pPr>
            <w:r>
              <w:rPr>
                <w:b/>
                <w:sz w:val="22"/>
              </w:rPr>
              <w:t xml:space="preserve">3 800,00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  <w:rPr>
                <w:b/>
              </w:rPr>
            </w:pPr>
            <w:r>
              <w:rPr>
                <w:b/>
                <w:sz w:val="22"/>
              </w:rPr>
              <w:t>3 800,00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  <w:rPr>
                <w:b/>
              </w:rPr>
            </w:pPr>
            <w:r>
              <w:rPr>
                <w:b/>
                <w:sz w:val="22"/>
              </w:rPr>
              <w:t>100,0%</w:t>
            </w:r>
          </w:p>
        </w:tc>
      </w:tr>
      <w:tr w:rsidR="00413FA3">
        <w:trPr>
          <w:trHeight w:val="300"/>
        </w:trPr>
        <w:tc>
          <w:tcPr>
            <w:tcW w:w="3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r>
              <w:rPr>
                <w:sz w:val="22"/>
              </w:rPr>
              <w:t>в том числе: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</w:pPr>
            <w:r>
              <w:rPr>
                <w:sz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</w:pPr>
            <w:r>
              <w:rPr>
                <w:sz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  <w:rPr>
                <w:b/>
              </w:rPr>
            </w:pPr>
            <w:r>
              <w:rPr>
                <w:b/>
                <w:sz w:val="22"/>
              </w:rPr>
              <w:t> </w:t>
            </w:r>
          </w:p>
        </w:tc>
      </w:tr>
      <w:tr w:rsidR="00413FA3">
        <w:trPr>
          <w:trHeight w:val="600"/>
        </w:trPr>
        <w:tc>
          <w:tcPr>
            <w:tcW w:w="3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r>
              <w:rPr>
                <w:sz w:val="22"/>
              </w:rPr>
              <w:t>подраздел 0405 «Сельское хозяйство и рыболовство»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</w:pPr>
            <w:r>
              <w:rPr>
                <w:sz w:val="22"/>
              </w:rPr>
              <w:t>3 800,00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</w:pPr>
            <w:r>
              <w:rPr>
                <w:sz w:val="22"/>
              </w:rPr>
              <w:t>3 800,00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</w:pPr>
            <w:r>
              <w:rPr>
                <w:sz w:val="22"/>
              </w:rPr>
              <w:t>100,0%</w:t>
            </w:r>
          </w:p>
        </w:tc>
      </w:tr>
      <w:tr w:rsidR="00413FA3">
        <w:trPr>
          <w:trHeight w:val="600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rPr>
                <w:b/>
              </w:rPr>
            </w:pPr>
            <w:r>
              <w:rPr>
                <w:b/>
                <w:sz w:val="22"/>
              </w:rPr>
              <w:t>6.</w:t>
            </w:r>
            <w:r>
              <w:rPr>
                <w:b/>
              </w:rPr>
              <w:t xml:space="preserve"> </w:t>
            </w:r>
            <w:r>
              <w:rPr>
                <w:b/>
                <w:sz w:val="22"/>
              </w:rPr>
              <w:t>Министерство жилищно-коммунального хозяйства и энергетики Республики Саха (Якутия)</w:t>
            </w:r>
          </w:p>
        </w:tc>
        <w:tc>
          <w:tcPr>
            <w:tcW w:w="20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  <w:rPr>
                <w:b/>
              </w:rPr>
            </w:pPr>
            <w:r>
              <w:rPr>
                <w:b/>
                <w:sz w:val="22"/>
              </w:rPr>
              <w:t xml:space="preserve">81 583,36 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  <w:rPr>
                <w:b/>
              </w:rPr>
            </w:pPr>
            <w:r>
              <w:rPr>
                <w:b/>
                <w:sz w:val="22"/>
              </w:rPr>
              <w:t>81 583,36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  <w:rPr>
                <w:b/>
              </w:rPr>
            </w:pPr>
            <w:r>
              <w:rPr>
                <w:b/>
                <w:sz w:val="22"/>
              </w:rPr>
              <w:t>100,0%</w:t>
            </w:r>
          </w:p>
        </w:tc>
      </w:tr>
      <w:tr w:rsidR="00413FA3">
        <w:trPr>
          <w:trHeight w:val="90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r>
              <w:rPr>
                <w:sz w:val="22"/>
              </w:rPr>
              <w:t>в том числе:</w:t>
            </w:r>
          </w:p>
        </w:tc>
        <w:tc>
          <w:tcPr>
            <w:tcW w:w="20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</w:pPr>
            <w:r>
              <w:rPr>
                <w:sz w:val="22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</w:pPr>
            <w:r>
              <w:rPr>
                <w:sz w:val="22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  <w:rPr>
                <w:b/>
              </w:rPr>
            </w:pPr>
            <w:r>
              <w:rPr>
                <w:b/>
                <w:sz w:val="22"/>
              </w:rPr>
              <w:t> </w:t>
            </w:r>
          </w:p>
        </w:tc>
      </w:tr>
      <w:tr w:rsidR="00413FA3">
        <w:trPr>
          <w:trHeight w:val="495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r>
              <w:rPr>
                <w:sz w:val="22"/>
              </w:rPr>
              <w:t>подраздел 0502 «Коммунальное хозяйство»</w:t>
            </w:r>
          </w:p>
        </w:tc>
        <w:tc>
          <w:tcPr>
            <w:tcW w:w="20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</w:pPr>
            <w:r>
              <w:rPr>
                <w:sz w:val="22"/>
              </w:rPr>
              <w:t>81 583,36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</w:pPr>
            <w:r>
              <w:rPr>
                <w:sz w:val="22"/>
              </w:rPr>
              <w:t>81 583,36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FA3" w:rsidRDefault="003C1489">
            <w:pPr>
              <w:jc w:val="right"/>
            </w:pPr>
            <w:r>
              <w:rPr>
                <w:sz w:val="22"/>
              </w:rPr>
              <w:t>100,0%</w:t>
            </w:r>
          </w:p>
        </w:tc>
      </w:tr>
    </w:tbl>
    <w:p w:rsidR="00413FA3" w:rsidRDefault="00413FA3">
      <w:pPr>
        <w:ind w:firstLine="708"/>
        <w:jc w:val="both"/>
        <w:rPr>
          <w:sz w:val="26"/>
        </w:rPr>
      </w:pPr>
      <w:bookmarkStart w:id="0" w:name="_GoBack"/>
      <w:bookmarkEnd w:id="0"/>
    </w:p>
    <w:p w:rsidR="00413FA3" w:rsidRDefault="003C1489">
      <w:pPr>
        <w:numPr>
          <w:ilvl w:val="0"/>
          <w:numId w:val="2"/>
        </w:numPr>
        <w:tabs>
          <w:tab w:val="left" w:pos="0"/>
          <w:tab w:val="left" w:pos="851"/>
        </w:tabs>
        <w:spacing w:line="360" w:lineRule="auto"/>
        <w:ind w:left="0" w:firstLine="567"/>
        <w:contextualSpacing/>
        <w:jc w:val="both"/>
        <w:rPr>
          <w:sz w:val="28"/>
        </w:rPr>
      </w:pPr>
      <w:r>
        <w:rPr>
          <w:sz w:val="28"/>
        </w:rPr>
        <w:t>По Министерству по делам гражданской обороны и обеспечению безопасности жизнедеятельности населения Республики Саха (Якутия) по подразделу 0310 «Защита населения и территории от чрезвычайных ситуаций природного и техногенного характера, пожарная безопасность» отражены бюджетные ассигнования на:</w:t>
      </w:r>
    </w:p>
    <w:p w:rsidR="00413FA3" w:rsidRDefault="003C1489">
      <w:pPr>
        <w:tabs>
          <w:tab w:val="left" w:pos="0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- обеспечение оперативной работы воздушных судов (на проведение аварийно-спасательных работ, поисково-спасательных работ на территории Республики Саха (Якутия));</w:t>
      </w:r>
    </w:p>
    <w:p w:rsidR="00413FA3" w:rsidRDefault="003C1489">
      <w:pPr>
        <w:tabs>
          <w:tab w:val="left" w:pos="0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- выполнение технологических авиационных работ по активному воздействию на атмосферные осадки на территории Республики Саха (Якутия);</w:t>
      </w:r>
    </w:p>
    <w:p w:rsidR="00413FA3" w:rsidRDefault="003C1489">
      <w:pPr>
        <w:tabs>
          <w:tab w:val="left" w:pos="0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- восполнение республиканского резерва материальных ресурсов; </w:t>
      </w:r>
    </w:p>
    <w:p w:rsidR="00413FA3" w:rsidRDefault="003C1489">
      <w:pPr>
        <w:tabs>
          <w:tab w:val="left" w:pos="0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- обеспечение жизнедеятельности сил локализации и ликвидации ландшафтных (природных) пожаров, проведения непредвиденных мероприятий в области защиты населения и территорий от чрезвычайных ситуаций.</w:t>
      </w:r>
    </w:p>
    <w:p w:rsidR="00413FA3" w:rsidRDefault="003C1489">
      <w:pPr>
        <w:tabs>
          <w:tab w:val="left" w:pos="0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При плановых показателях в размере 316 545,23 тыс. рублей, кассовые расходы произведены на</w:t>
      </w:r>
      <w:r>
        <w:rPr>
          <w:b/>
          <w:sz w:val="28"/>
        </w:rPr>
        <w:t xml:space="preserve"> </w:t>
      </w:r>
      <w:r>
        <w:rPr>
          <w:sz w:val="28"/>
        </w:rPr>
        <w:t>311 907,46 тыс. рублей, или на 98,5%.</w:t>
      </w:r>
    </w:p>
    <w:p w:rsidR="00413FA3" w:rsidRDefault="003C1489">
      <w:pPr>
        <w:numPr>
          <w:ilvl w:val="0"/>
          <w:numId w:val="2"/>
        </w:numPr>
        <w:tabs>
          <w:tab w:val="left" w:pos="0"/>
        </w:tabs>
        <w:spacing w:line="360" w:lineRule="auto"/>
        <w:ind w:left="0" w:firstLine="567"/>
        <w:contextualSpacing/>
        <w:jc w:val="both"/>
        <w:rPr>
          <w:sz w:val="28"/>
        </w:rPr>
      </w:pPr>
      <w:r>
        <w:rPr>
          <w:sz w:val="28"/>
        </w:rPr>
        <w:lastRenderedPageBreak/>
        <w:t>По Министерству экологии, природопользования и лесного хозяйства Республики Саха (Якутия):</w:t>
      </w:r>
    </w:p>
    <w:p w:rsidR="00413FA3" w:rsidRDefault="003C1489">
      <w:pPr>
        <w:tabs>
          <w:tab w:val="left" w:pos="0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По подразделу 1003 «Социальное обеспечение населения» отражены бюджетные ассигнования на оказание единовременной материальной помощи и финансовой помощи в связи с утратой имущества первой необходимости гражданам, пострадавшим в результате весеннего паводка, произошедшего на территории Республики Саха (Якутия) в 2024 году. При плановых показателях в размере 153 630,00 тыс. рублей, кассовые расходы произведены на 100%.</w:t>
      </w:r>
    </w:p>
    <w:p w:rsidR="00413FA3" w:rsidRDefault="003C1489">
      <w:pPr>
        <w:tabs>
          <w:tab w:val="left" w:pos="0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3. По Министерству здравоохранения Республики Саха (Якутия) по подразделу 0909 «Другие вопросы в области здравоохранения» отражены бюджетные ассигнования на восполнение медицинского имущества и медикаментов, выпущенных при ликвидации чрезвычайных ситуаций регионального характера из республиканского резерва материальных ресурсов для ликвидации чрезвычайных ситуаций природного и техногенного характера. При плановых показателях в размере 212,48 тыс. рублей, кассовые расходы произведены на 100%.</w:t>
      </w:r>
    </w:p>
    <w:p w:rsidR="00413FA3" w:rsidRDefault="003C1489">
      <w:pPr>
        <w:tabs>
          <w:tab w:val="left" w:pos="0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4. По Министерству инноваций, цифрового развития и инфокоммуникационных технологий Республики Саха (Якутия) по подразделу 0310 «Защита населения и территории от чрезвычайных ситуаций природного и техногенного характера, пожарная безопасность» отражены бюджетные ассигнования на организацию защищенных каналов связи для оперативного спутникового мониторинга в </w:t>
      </w:r>
      <w:proofErr w:type="spellStart"/>
      <w:r>
        <w:rPr>
          <w:sz w:val="28"/>
        </w:rPr>
        <w:t>паводкоопасный</w:t>
      </w:r>
      <w:proofErr w:type="spellEnd"/>
      <w:r>
        <w:rPr>
          <w:sz w:val="28"/>
        </w:rPr>
        <w:t xml:space="preserve"> сезон и период 2024 года. При плановых показателях в размере273,52 тыс. рублей, кассовые расходы произведены на 100%.</w:t>
      </w:r>
    </w:p>
    <w:p w:rsidR="00413FA3" w:rsidRDefault="003C1489">
      <w:pPr>
        <w:tabs>
          <w:tab w:val="left" w:pos="0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5. По Министерство сельского хозяйства и продовольственной политики Республики Саха (Якутия) по подразделу 0405 «Сельское хозяйство и рыболовство» отражены бюджетные ассигнования на закупку бутового камня. При плановых показателях в размере 3 800,00 тыс. рублей, кассовые расходы произведены на 100,0%.</w:t>
      </w:r>
    </w:p>
    <w:p w:rsidR="00413FA3" w:rsidRDefault="003C1489">
      <w:pPr>
        <w:tabs>
          <w:tab w:val="left" w:pos="0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lastRenderedPageBreak/>
        <w:t xml:space="preserve">6. По Министерству жилищно-коммунального хозяйства и энергетики Республики Саха (Якутия) по подразделу 0502 «Коммунальное хозяйство» отражены бюджетные ассигнования на предупреждение и ликвидацию чрезвычайных ситуаций и последствий стихийных бедствий на выполнение неотложных работ по обеспечению устойчивой работы объектов тепло-, водоснабжения п. Тикси и Тикси-3 </w:t>
      </w:r>
      <w:proofErr w:type="spellStart"/>
      <w:r>
        <w:rPr>
          <w:sz w:val="28"/>
        </w:rPr>
        <w:t>Булунского</w:t>
      </w:r>
      <w:proofErr w:type="spellEnd"/>
      <w:r>
        <w:rPr>
          <w:sz w:val="28"/>
        </w:rPr>
        <w:t xml:space="preserve"> района Республики Саха (Якутия). При плановых показателях в размере 81 583,36 тыс. рублей, кассовые расходы произведены на 100%.</w:t>
      </w:r>
    </w:p>
    <w:p w:rsidR="00413FA3" w:rsidRDefault="003C1489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Общий объем бюджетных ассигнований резервного фонда Правительства Республики Саха (Якутия), использованных в 2024 году на предупреждение и ликвидацию чрезвычайных ситуаций и последствий стихийных бедствий составил 556 044,59 тыс. рублей, кассовое исполнение составило 551 406,82 тыс. рублей.</w:t>
      </w:r>
    </w:p>
    <w:p w:rsidR="00413FA3" w:rsidRDefault="00413FA3">
      <w:pPr>
        <w:pStyle w:val="a6"/>
        <w:spacing w:line="360" w:lineRule="auto"/>
        <w:ind w:firstLine="709"/>
        <w:jc w:val="both"/>
        <w:rPr>
          <w:rFonts w:ascii="Times New Roman" w:hAnsi="Times New Roman"/>
          <w:color w:val="212529"/>
          <w:sz w:val="28"/>
        </w:rPr>
      </w:pPr>
    </w:p>
    <w:sectPr w:rsidR="00413FA3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04836"/>
    <w:multiLevelType w:val="multilevel"/>
    <w:tmpl w:val="1458E404"/>
    <w:lvl w:ilvl="0">
      <w:start w:val="1"/>
      <w:numFmt w:val="decimal"/>
      <w:lvlText w:val="%1."/>
      <w:lvlJc w:val="left"/>
      <w:pPr>
        <w:widowControl/>
        <w:ind w:left="1069" w:hanging="360"/>
      </w:pPr>
    </w:lvl>
    <w:lvl w:ilvl="1">
      <w:start w:val="1"/>
      <w:numFmt w:val="lowerLetter"/>
      <w:lvlText w:val="%2."/>
      <w:lvlJc w:val="left"/>
      <w:pPr>
        <w:widowControl/>
        <w:ind w:left="1789" w:hanging="360"/>
      </w:pPr>
    </w:lvl>
    <w:lvl w:ilvl="2">
      <w:start w:val="1"/>
      <w:numFmt w:val="lowerRoman"/>
      <w:lvlText w:val="%3."/>
      <w:lvlJc w:val="right"/>
      <w:pPr>
        <w:widowControl/>
        <w:ind w:left="2509" w:hanging="180"/>
      </w:pPr>
    </w:lvl>
    <w:lvl w:ilvl="3">
      <w:start w:val="1"/>
      <w:numFmt w:val="decimal"/>
      <w:lvlText w:val="%4."/>
      <w:lvlJc w:val="left"/>
      <w:pPr>
        <w:widowControl/>
        <w:ind w:left="3229" w:hanging="360"/>
      </w:pPr>
    </w:lvl>
    <w:lvl w:ilvl="4">
      <w:start w:val="1"/>
      <w:numFmt w:val="lowerLetter"/>
      <w:lvlText w:val="%5."/>
      <w:lvlJc w:val="left"/>
      <w:pPr>
        <w:widowControl/>
        <w:ind w:left="3949" w:hanging="360"/>
      </w:pPr>
    </w:lvl>
    <w:lvl w:ilvl="5">
      <w:start w:val="1"/>
      <w:numFmt w:val="lowerRoman"/>
      <w:lvlText w:val="%6."/>
      <w:lvlJc w:val="right"/>
      <w:pPr>
        <w:widowControl/>
        <w:ind w:left="4669" w:hanging="180"/>
      </w:pPr>
    </w:lvl>
    <w:lvl w:ilvl="6">
      <w:start w:val="1"/>
      <w:numFmt w:val="decimal"/>
      <w:lvlText w:val="%7."/>
      <w:lvlJc w:val="left"/>
      <w:pPr>
        <w:widowControl/>
        <w:ind w:left="5389" w:hanging="360"/>
      </w:pPr>
    </w:lvl>
    <w:lvl w:ilvl="7">
      <w:start w:val="1"/>
      <w:numFmt w:val="lowerLetter"/>
      <w:lvlText w:val="%8."/>
      <w:lvlJc w:val="left"/>
      <w:pPr>
        <w:widowControl/>
        <w:ind w:left="6109" w:hanging="360"/>
      </w:pPr>
    </w:lvl>
    <w:lvl w:ilvl="8">
      <w:start w:val="1"/>
      <w:numFmt w:val="lowerRoman"/>
      <w:lvlText w:val="%9."/>
      <w:lvlJc w:val="right"/>
      <w:pPr>
        <w:widowControl/>
        <w:ind w:left="6829" w:hanging="180"/>
      </w:pPr>
    </w:lvl>
  </w:abstractNum>
  <w:abstractNum w:abstractNumId="1" w15:restartNumberingAfterBreak="0">
    <w:nsid w:val="0F5A1986"/>
    <w:multiLevelType w:val="multilevel"/>
    <w:tmpl w:val="D3029E48"/>
    <w:lvl w:ilvl="0">
      <w:start w:val="1"/>
      <w:numFmt w:val="decimal"/>
      <w:lvlText w:val="%1."/>
      <w:lvlJc w:val="left"/>
      <w:pPr>
        <w:widowControl/>
        <w:ind w:left="1017" w:hanging="450"/>
      </w:pPr>
    </w:lvl>
    <w:lvl w:ilvl="1">
      <w:start w:val="1"/>
      <w:numFmt w:val="lowerLetter"/>
      <w:lvlText w:val="%2."/>
      <w:lvlJc w:val="left"/>
      <w:pPr>
        <w:widowControl/>
        <w:ind w:left="1647" w:hanging="360"/>
      </w:pPr>
    </w:lvl>
    <w:lvl w:ilvl="2">
      <w:start w:val="1"/>
      <w:numFmt w:val="lowerRoman"/>
      <w:lvlText w:val="%3."/>
      <w:lvlJc w:val="right"/>
      <w:pPr>
        <w:widowControl/>
        <w:ind w:left="2367" w:hanging="180"/>
      </w:pPr>
    </w:lvl>
    <w:lvl w:ilvl="3">
      <w:start w:val="1"/>
      <w:numFmt w:val="decimal"/>
      <w:lvlText w:val="%4."/>
      <w:lvlJc w:val="left"/>
      <w:pPr>
        <w:widowControl/>
        <w:ind w:left="3087" w:hanging="360"/>
      </w:pPr>
    </w:lvl>
    <w:lvl w:ilvl="4">
      <w:start w:val="1"/>
      <w:numFmt w:val="lowerLetter"/>
      <w:lvlText w:val="%5."/>
      <w:lvlJc w:val="left"/>
      <w:pPr>
        <w:widowControl/>
        <w:ind w:left="3807" w:hanging="360"/>
      </w:pPr>
    </w:lvl>
    <w:lvl w:ilvl="5">
      <w:start w:val="1"/>
      <w:numFmt w:val="lowerRoman"/>
      <w:lvlText w:val="%6."/>
      <w:lvlJc w:val="right"/>
      <w:pPr>
        <w:widowControl/>
        <w:ind w:left="4527" w:hanging="180"/>
      </w:pPr>
    </w:lvl>
    <w:lvl w:ilvl="6">
      <w:start w:val="1"/>
      <w:numFmt w:val="decimal"/>
      <w:lvlText w:val="%7."/>
      <w:lvlJc w:val="left"/>
      <w:pPr>
        <w:widowControl/>
        <w:ind w:left="5247" w:hanging="360"/>
      </w:pPr>
    </w:lvl>
    <w:lvl w:ilvl="7">
      <w:start w:val="1"/>
      <w:numFmt w:val="lowerLetter"/>
      <w:lvlText w:val="%8."/>
      <w:lvlJc w:val="left"/>
      <w:pPr>
        <w:widowControl/>
        <w:ind w:left="5967" w:hanging="360"/>
      </w:pPr>
    </w:lvl>
    <w:lvl w:ilvl="8">
      <w:start w:val="1"/>
      <w:numFmt w:val="lowerRoman"/>
      <w:lvlText w:val="%9."/>
      <w:lvlJc w:val="right"/>
      <w:pPr>
        <w:widowControl/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FA3"/>
    <w:rsid w:val="000E4E94"/>
    <w:rsid w:val="003C1489"/>
    <w:rsid w:val="00413FA3"/>
    <w:rsid w:val="00A4154D"/>
    <w:rsid w:val="00AA1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47801C-0132-4EA1-ACE2-0EB4489B9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customStyle="1" w:styleId="Endnote">
    <w:name w:val="Endnote"/>
    <w:basedOn w:val="a"/>
    <w:link w:val="Endnote0"/>
    <w:rPr>
      <w:sz w:val="20"/>
    </w:rPr>
  </w:style>
  <w:style w:type="character" w:customStyle="1" w:styleId="Endnote0">
    <w:name w:val="Endnote"/>
    <w:basedOn w:val="1"/>
    <w:link w:val="Endnote"/>
    <w:rPr>
      <w:rFonts w:ascii="Times New Roman" w:hAnsi="Times New Roman"/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4">
    <w:name w:val="Обычный1"/>
    <w:link w:val="15"/>
    <w:rPr>
      <w:rFonts w:ascii="Times New Roman" w:hAnsi="Times New Roman"/>
      <w:sz w:val="24"/>
    </w:rPr>
  </w:style>
  <w:style w:type="character" w:customStyle="1" w:styleId="15">
    <w:name w:val="Обычный1"/>
    <w:link w:val="14"/>
    <w:rPr>
      <w:rFonts w:ascii="Times New Roman" w:hAnsi="Times New Roman"/>
      <w:sz w:val="24"/>
    </w:rPr>
  </w:style>
  <w:style w:type="paragraph" w:customStyle="1" w:styleId="16">
    <w:name w:val="Основной шрифт абзаца1"/>
  </w:style>
  <w:style w:type="paragraph" w:customStyle="1" w:styleId="17">
    <w:name w:val="Обычный1"/>
    <w:link w:val="18"/>
    <w:rPr>
      <w:rFonts w:ascii="Times New Roman" w:hAnsi="Times New Roman"/>
      <w:sz w:val="24"/>
    </w:rPr>
  </w:style>
  <w:style w:type="character" w:customStyle="1" w:styleId="18">
    <w:name w:val="Обычный1"/>
    <w:link w:val="17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3">
    <w:name w:val="Гиперссылка2"/>
    <w:link w:val="24"/>
    <w:rPr>
      <w:color w:val="0000FF"/>
      <w:u w:val="single"/>
    </w:rPr>
  </w:style>
  <w:style w:type="character" w:customStyle="1" w:styleId="24">
    <w:name w:val="Гиперссылка2"/>
    <w:link w:val="23"/>
    <w:rPr>
      <w:color w:val="0000FF"/>
      <w:u w:val="single"/>
    </w:rPr>
  </w:style>
  <w:style w:type="paragraph" w:customStyle="1" w:styleId="33">
    <w:name w:val="Гиперссылка3"/>
    <w:link w:val="a5"/>
    <w:rPr>
      <w:color w:val="0000FF"/>
      <w:u w:val="single"/>
    </w:rPr>
  </w:style>
  <w:style w:type="character" w:styleId="a5">
    <w:name w:val="Hyperlink"/>
    <w:link w:val="33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customStyle="1" w:styleId="19">
    <w:name w:val="Знак сноски1"/>
    <w:basedOn w:val="1a"/>
    <w:link w:val="1b"/>
    <w:rPr>
      <w:vertAlign w:val="superscript"/>
    </w:rPr>
  </w:style>
  <w:style w:type="character" w:customStyle="1" w:styleId="1b">
    <w:name w:val="Знак сноски1"/>
    <w:basedOn w:val="1c"/>
    <w:link w:val="19"/>
    <w:rPr>
      <w:vertAlign w:val="superscript"/>
    </w:rPr>
  </w:style>
  <w:style w:type="paragraph" w:styleId="1d">
    <w:name w:val="toc 1"/>
    <w:next w:val="a"/>
    <w:link w:val="1e"/>
    <w:uiPriority w:val="39"/>
    <w:rPr>
      <w:rFonts w:ascii="XO Thames" w:hAnsi="XO Thames"/>
      <w:b/>
      <w:sz w:val="28"/>
    </w:rPr>
  </w:style>
  <w:style w:type="character" w:customStyle="1" w:styleId="1e">
    <w:name w:val="Оглавление 1 Знак"/>
    <w:link w:val="1d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6">
    <w:name w:val="No Spacing"/>
    <w:link w:val="a7"/>
    <w:pPr>
      <w:spacing w:after="0" w:line="240" w:lineRule="auto"/>
    </w:pPr>
  </w:style>
  <w:style w:type="character" w:customStyle="1" w:styleId="a7">
    <w:name w:val="Без интервала Знак"/>
    <w:link w:val="a6"/>
  </w:style>
  <w:style w:type="paragraph" w:styleId="a8">
    <w:name w:val="List Paragraph"/>
    <w:basedOn w:val="a"/>
    <w:link w:val="a9"/>
    <w:pPr>
      <w:ind w:left="720"/>
      <w:contextualSpacing/>
    </w:pPr>
  </w:style>
  <w:style w:type="character" w:customStyle="1" w:styleId="a9">
    <w:name w:val="Абзац списка Знак"/>
    <w:basedOn w:val="1"/>
    <w:link w:val="a8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</w:style>
  <w:style w:type="character" w:customStyle="1" w:styleId="26">
    <w:name w:val="Основной шрифт абзаца2"/>
    <w:link w:val="25"/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customStyle="1" w:styleId="1a">
    <w:name w:val="Основной шрифт абзаца1"/>
    <w:link w:val="1c"/>
  </w:style>
  <w:style w:type="character" w:customStyle="1" w:styleId="1c">
    <w:name w:val="Основной шрифт абзаца1"/>
    <w:link w:val="1a"/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Заголовок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f">
    <w:name w:val="Знак концевой сноски1"/>
    <w:basedOn w:val="1a"/>
    <w:link w:val="1f0"/>
    <w:rPr>
      <w:vertAlign w:val="superscript"/>
    </w:rPr>
  </w:style>
  <w:style w:type="character" w:customStyle="1" w:styleId="1f0">
    <w:name w:val="Знак концевой сноски1"/>
    <w:basedOn w:val="1c"/>
    <w:link w:val="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2440</Words>
  <Characters>13914</Characters>
  <Application>Microsoft Office Word</Application>
  <DocSecurity>0</DocSecurity>
  <Lines>115</Lines>
  <Paragraphs>32</Paragraphs>
  <ScaleCrop>false</ScaleCrop>
  <Company/>
  <LinksUpToDate>false</LinksUpToDate>
  <CharactersWithSpaces>16322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Тарабукина Эржена Николаевна</cp:lastModifiedBy>
  <cp:revision>5</cp:revision>
  <dcterms:created xsi:type="dcterms:W3CDTF">2024-04-17T07:41:00Z</dcterms:created>
  <dcterms:modified xsi:type="dcterms:W3CDTF">2025-05-29T07:59:00Z</dcterms:modified>
</cp:coreProperties>
</file>